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1824" w14:textId="77777777" w:rsidR="008F1DB3" w:rsidRDefault="008F1DB3" w:rsidP="008F1DB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PLENO EXTRA 19/03/2026</w:t>
      </w:r>
    </w:p>
    <w:p w14:paraId="26F5EA55" w14:textId="77777777" w:rsidR="008F1DB3" w:rsidRDefault="008F1DB3" w:rsidP="008F1DB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Al as 19h</w:t>
      </w:r>
    </w:p>
    <w:p w14:paraId="432B7CC5" w14:textId="77777777" w:rsidR="008F1DB3" w:rsidRDefault="008F1DB3" w:rsidP="008F1DB3"/>
    <w:p w14:paraId="765E6CC0" w14:textId="77777777" w:rsidR="008F1DB3" w:rsidRDefault="008F1DB3" w:rsidP="008F1DB3">
      <w:pPr>
        <w:rPr>
          <w:b/>
          <w:bCs/>
          <w:lang w:val="es-ES"/>
        </w:rPr>
      </w:pPr>
      <w:r>
        <w:rPr>
          <w:b/>
          <w:bCs/>
          <w:lang w:val="es-ES"/>
        </w:rPr>
        <w:t>ORDEN DEL DIA </w:t>
      </w:r>
    </w:p>
    <w:p w14:paraId="1F7F0421" w14:textId="77777777" w:rsidR="008F1DB3" w:rsidRDefault="008F1DB3" w:rsidP="008F1DB3">
      <w:r>
        <w:rPr>
          <w:lang w:val="es-ES"/>
        </w:rPr>
        <w:t xml:space="preserve">1-Aprobación </w:t>
      </w:r>
      <w:r>
        <w:rPr>
          <w:b/>
          <w:bCs/>
          <w:lang w:val="es-ES"/>
        </w:rPr>
        <w:t xml:space="preserve">de </w:t>
      </w:r>
      <w:r>
        <w:rPr>
          <w:lang w:val="es-ES"/>
        </w:rPr>
        <w:t xml:space="preserve">la separata </w:t>
      </w:r>
      <w:proofErr w:type="spellStart"/>
      <w:r>
        <w:rPr>
          <w:lang w:val="es-ES"/>
        </w:rPr>
        <w:t>n.o</w:t>
      </w:r>
      <w:proofErr w:type="spellEnd"/>
      <w:r>
        <w:rPr>
          <w:lang w:val="es-ES"/>
        </w:rPr>
        <w:t xml:space="preserve"> 3 del proyecto </w:t>
      </w:r>
      <w:r>
        <w:rPr>
          <w:b/>
          <w:bCs/>
          <w:lang w:val="es-ES"/>
        </w:rPr>
        <w:t xml:space="preserve">de </w:t>
      </w:r>
      <w:r>
        <w:rPr>
          <w:lang w:val="es-ES"/>
        </w:rPr>
        <w:t>acondicionamiento polideportivo municipal. </w:t>
      </w:r>
    </w:p>
    <w:p w14:paraId="66CE1B8F" w14:textId="77777777" w:rsidR="008F1DB3" w:rsidRDefault="008F1DB3" w:rsidP="008F1DB3">
      <w:pPr>
        <w:rPr>
          <w:lang w:val="es-ES"/>
        </w:rPr>
      </w:pPr>
    </w:p>
    <w:p w14:paraId="0C043849" w14:textId="77777777" w:rsidR="008F1DB3" w:rsidRDefault="008F1DB3" w:rsidP="008F1DB3">
      <w:r>
        <w:rPr>
          <w:lang w:val="es-ES"/>
        </w:rPr>
        <w:t xml:space="preserve">2-Aprobación del Pliego de cláusulas administrativas para </w:t>
      </w:r>
      <w:r>
        <w:rPr>
          <w:b/>
          <w:bCs/>
          <w:lang w:val="es-ES"/>
        </w:rPr>
        <w:t xml:space="preserve">la </w:t>
      </w:r>
      <w:r>
        <w:rPr>
          <w:lang w:val="es-ES"/>
        </w:rPr>
        <w:t xml:space="preserve">adjudicación </w:t>
      </w:r>
      <w:r>
        <w:rPr>
          <w:b/>
          <w:bCs/>
          <w:lang w:val="es-ES"/>
        </w:rPr>
        <w:t xml:space="preserve">de </w:t>
      </w:r>
      <w:r>
        <w:rPr>
          <w:lang w:val="es-ES"/>
        </w:rPr>
        <w:t xml:space="preserve">la </w:t>
      </w:r>
      <w:r>
        <w:rPr>
          <w:b/>
          <w:bCs/>
          <w:lang w:val="es-ES"/>
        </w:rPr>
        <w:t xml:space="preserve">obra </w:t>
      </w:r>
      <w:r>
        <w:rPr>
          <w:lang w:val="es-ES"/>
        </w:rPr>
        <w:t xml:space="preserve">incluida </w:t>
      </w:r>
      <w:r>
        <w:rPr>
          <w:b/>
          <w:bCs/>
          <w:lang w:val="es-ES"/>
        </w:rPr>
        <w:t xml:space="preserve">en </w:t>
      </w:r>
      <w:r>
        <w:rPr>
          <w:lang w:val="es-ES"/>
        </w:rPr>
        <w:t xml:space="preserve">la separata </w:t>
      </w:r>
      <w:proofErr w:type="spellStart"/>
      <w:r>
        <w:rPr>
          <w:lang w:val="es-ES"/>
        </w:rPr>
        <w:t>n.o</w:t>
      </w:r>
      <w:proofErr w:type="spellEnd"/>
      <w:r>
        <w:rPr>
          <w:lang w:val="es-ES"/>
        </w:rPr>
        <w:t xml:space="preserve"> 3 del proyecto </w:t>
      </w:r>
      <w:r>
        <w:rPr>
          <w:b/>
          <w:bCs/>
          <w:lang w:val="es-ES"/>
        </w:rPr>
        <w:t xml:space="preserve">de </w:t>
      </w:r>
      <w:r>
        <w:rPr>
          <w:lang w:val="es-ES"/>
        </w:rPr>
        <w:t>acondicionamiento polideportivo municipal. </w:t>
      </w:r>
    </w:p>
    <w:p w14:paraId="18EFFB40" w14:textId="77777777" w:rsidR="008F1DB3" w:rsidRDefault="008F1DB3" w:rsidP="008F1DB3">
      <w:pPr>
        <w:rPr>
          <w:lang w:val="es-ES"/>
        </w:rPr>
      </w:pPr>
    </w:p>
    <w:p w14:paraId="4986789A" w14:textId="77777777" w:rsidR="008F1DB3" w:rsidRDefault="008F1DB3" w:rsidP="008F1DB3">
      <w:r>
        <w:rPr>
          <w:lang w:val="es-ES"/>
        </w:rPr>
        <w:t xml:space="preserve">3-Aprobación de la separata </w:t>
      </w:r>
      <w:proofErr w:type="spellStart"/>
      <w:r>
        <w:rPr>
          <w:lang w:val="es-ES"/>
        </w:rPr>
        <w:t>n.o</w:t>
      </w:r>
      <w:proofErr w:type="spellEnd"/>
      <w:r>
        <w:rPr>
          <w:lang w:val="es-ES"/>
        </w:rPr>
        <w:t xml:space="preserve"> 2 del proyecto de instalación de estructura cubierta en </w:t>
      </w:r>
      <w:r>
        <w:rPr>
          <w:b/>
          <w:bCs/>
          <w:lang w:val="es-ES"/>
        </w:rPr>
        <w:t xml:space="preserve">el </w:t>
      </w:r>
      <w:r>
        <w:rPr>
          <w:lang w:val="es-ES"/>
        </w:rPr>
        <w:t xml:space="preserve">entorno de pista de pádel y rehabilitación de zona asador </w:t>
      </w:r>
      <w:r>
        <w:rPr>
          <w:b/>
          <w:bCs/>
          <w:lang w:val="es-ES"/>
        </w:rPr>
        <w:t xml:space="preserve">e </w:t>
      </w:r>
      <w:r>
        <w:rPr>
          <w:lang w:val="es-ES"/>
        </w:rPr>
        <w:t xml:space="preserve">inicio del </w:t>
      </w:r>
      <w:r>
        <w:rPr>
          <w:b/>
          <w:bCs/>
          <w:lang w:val="es-ES"/>
        </w:rPr>
        <w:t xml:space="preserve">expediente </w:t>
      </w:r>
      <w:r>
        <w:rPr>
          <w:lang w:val="es-ES"/>
        </w:rPr>
        <w:t>para su contratación. </w:t>
      </w:r>
    </w:p>
    <w:p w14:paraId="46CD882F" w14:textId="77777777" w:rsidR="008F1DB3" w:rsidRDefault="008F1DB3" w:rsidP="008F1DB3">
      <w:pPr>
        <w:rPr>
          <w:lang w:val="es-ES"/>
        </w:rPr>
      </w:pPr>
    </w:p>
    <w:p w14:paraId="55EE3D8D" w14:textId="77777777" w:rsidR="008F1DB3" w:rsidRDefault="008F1DB3" w:rsidP="008F1DB3">
      <w:pPr>
        <w:rPr>
          <w:lang w:val="es-ES"/>
        </w:rPr>
      </w:pPr>
      <w:r>
        <w:rPr>
          <w:lang w:val="es-ES"/>
        </w:rPr>
        <w:t>4-Aprobación memoria valorada remate y adecuación final mirador e inicio del expediente para su contratación. </w:t>
      </w:r>
    </w:p>
    <w:p w14:paraId="2FBC3931" w14:textId="77777777" w:rsidR="008F1DB3" w:rsidRDefault="008F1DB3" w:rsidP="008F1DB3">
      <w:pPr>
        <w:rPr>
          <w:lang w:val="es-ES"/>
        </w:rPr>
      </w:pPr>
    </w:p>
    <w:p w14:paraId="62EAE703" w14:textId="77777777" w:rsidR="008F1DB3" w:rsidRDefault="008F1DB3" w:rsidP="008F1DB3">
      <w:r>
        <w:t xml:space="preserve">5-Aprobación solicitudes </w:t>
      </w:r>
      <w:r>
        <w:rPr>
          <w:b/>
          <w:bCs/>
        </w:rPr>
        <w:t xml:space="preserve">de </w:t>
      </w:r>
      <w:proofErr w:type="spellStart"/>
      <w:r>
        <w:t>subvención</w:t>
      </w:r>
      <w:proofErr w:type="spellEnd"/>
      <w:r>
        <w:t xml:space="preserve"> </w:t>
      </w:r>
      <w:proofErr w:type="gramStart"/>
      <w:r>
        <w:t>para Planes</w:t>
      </w:r>
      <w:proofErr w:type="gramEnd"/>
      <w:r>
        <w:t xml:space="preserve"> </w:t>
      </w:r>
      <w:proofErr w:type="spellStart"/>
      <w:r>
        <w:t>Provinciales</w:t>
      </w:r>
      <w:proofErr w:type="spellEnd"/>
      <w:r>
        <w:t xml:space="preserve"> 2026-2027</w:t>
      </w:r>
    </w:p>
    <w:p w14:paraId="68AD529A" w14:textId="77777777" w:rsidR="008F1DB3" w:rsidRDefault="008F1DB3" w:rsidP="008F1DB3">
      <w:pPr>
        <w:rPr>
          <w:lang w:val="es-ES"/>
        </w:rPr>
      </w:pPr>
    </w:p>
    <w:p w14:paraId="102F0A80" w14:textId="77777777" w:rsidR="00284746" w:rsidRDefault="00284746"/>
    <w:sectPr w:rsidR="00284746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B3"/>
    <w:rsid w:val="00284746"/>
    <w:rsid w:val="002B4B16"/>
    <w:rsid w:val="004D64DD"/>
    <w:rsid w:val="00592765"/>
    <w:rsid w:val="006A20D8"/>
    <w:rsid w:val="008F1DB3"/>
    <w:rsid w:val="009153FF"/>
    <w:rsid w:val="00970177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D201C"/>
  <w15:chartTrackingRefBased/>
  <w15:docId w15:val="{8BB9CC5B-6F3B-4A67-A321-A829466A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DB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widowControl/>
      <w:suppressAutoHyphens w:val="0"/>
      <w:autoSpaceDN/>
      <w:spacing w:before="400" w:after="40" w:line="259" w:lineRule="auto"/>
      <w:textAlignment w:val="auto"/>
      <w:outlineLvl w:val="0"/>
    </w:pPr>
    <w:rPr>
      <w:rFonts w:asciiTheme="majorHAnsi" w:eastAsiaTheme="majorEastAsia" w:hAnsiTheme="majorHAnsi" w:cstheme="majorBidi"/>
      <w:color w:val="1F3864" w:themeColor="accent1" w:themeShade="80"/>
      <w:kern w:val="0"/>
      <w:sz w:val="36"/>
      <w:szCs w:val="36"/>
      <w:lang w:val="es-ES" w:bidi="ar-S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widowControl/>
      <w:suppressAutoHyphens w:val="0"/>
      <w:autoSpaceDN/>
      <w:spacing w:before="40" w:after="16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s-ES" w:bidi="ar-SA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widowControl/>
      <w:suppressAutoHyphens w:val="0"/>
      <w:autoSpaceDN/>
      <w:spacing w:before="40" w:after="160" w:line="259" w:lineRule="auto"/>
      <w:textAlignment w:val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val="es-ES" w:bidi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widowControl/>
      <w:suppressAutoHyphens w:val="0"/>
      <w:autoSpaceDN/>
      <w:spacing w:before="40" w:after="160" w:line="259" w:lineRule="auto"/>
      <w:textAlignment w:val="auto"/>
      <w:outlineLvl w:val="3"/>
    </w:pPr>
    <w:rPr>
      <w:rFonts w:asciiTheme="majorHAnsi" w:eastAsiaTheme="majorEastAsia" w:hAnsiTheme="majorHAnsi" w:cstheme="majorBidi"/>
      <w:color w:val="2F5496" w:themeColor="accent1" w:themeShade="BF"/>
      <w:kern w:val="0"/>
      <w:lang w:val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widowControl/>
      <w:suppressAutoHyphens w:val="0"/>
      <w:autoSpaceDN/>
      <w:spacing w:before="40" w:after="160" w:line="259" w:lineRule="auto"/>
      <w:textAlignment w:val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  <w:kern w:val="0"/>
      <w:sz w:val="22"/>
      <w:szCs w:val="22"/>
      <w:lang w:val="es-ES" w:bidi="ar-S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widowControl/>
      <w:suppressAutoHyphens w:val="0"/>
      <w:autoSpaceDN/>
      <w:spacing w:before="40" w:after="160" w:line="259" w:lineRule="auto"/>
      <w:textAlignment w:val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  <w:kern w:val="0"/>
      <w:sz w:val="22"/>
      <w:szCs w:val="22"/>
      <w:lang w:val="es-ES" w:bidi="ar-SA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widowControl/>
      <w:suppressAutoHyphens w:val="0"/>
      <w:autoSpaceDN/>
      <w:spacing w:before="40" w:after="160" w:line="259" w:lineRule="auto"/>
      <w:textAlignment w:val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  <w:kern w:val="0"/>
      <w:sz w:val="22"/>
      <w:szCs w:val="22"/>
      <w:lang w:val="es-ES" w:bidi="ar-SA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widowControl/>
      <w:suppressAutoHyphens w:val="0"/>
      <w:autoSpaceDN/>
      <w:spacing w:before="40" w:after="160" w:line="259" w:lineRule="auto"/>
      <w:textAlignment w:val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  <w:kern w:val="0"/>
      <w:sz w:val="22"/>
      <w:szCs w:val="22"/>
      <w:lang w:val="es-ES" w:bidi="ar-SA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widowControl/>
      <w:suppressAutoHyphens w:val="0"/>
      <w:autoSpaceDN/>
      <w:spacing w:before="40" w:after="160" w:line="259" w:lineRule="auto"/>
      <w:textAlignment w:val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2"/>
      <w:szCs w:val="22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pPr>
      <w:widowControl/>
      <w:suppressAutoHyphens w:val="0"/>
      <w:autoSpaceDN/>
      <w:spacing w:after="160" w:line="259" w:lineRule="auto"/>
      <w:textAlignment w:val="auto"/>
    </w:pPr>
    <w:rPr>
      <w:rFonts w:asciiTheme="minorHAnsi" w:eastAsiaTheme="minorHAnsi" w:hAnsiTheme="minorHAnsi" w:cstheme="minorBidi"/>
      <w:b/>
      <w:bCs/>
      <w:smallCaps/>
      <w:color w:val="44546A" w:themeColor="text2"/>
      <w:kern w:val="0"/>
      <w:sz w:val="22"/>
      <w:szCs w:val="22"/>
      <w:lang w:val="es-ES" w:bidi="ar-SA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widowControl/>
      <w:suppressAutoHyphens w:val="0"/>
      <w:autoSpaceDN/>
      <w:spacing w:after="160" w:line="204" w:lineRule="auto"/>
      <w:contextualSpacing/>
      <w:textAlignment w:val="auto"/>
    </w:pPr>
    <w:rPr>
      <w:rFonts w:asciiTheme="majorHAnsi" w:eastAsiaTheme="majorEastAsia" w:hAnsiTheme="majorHAnsi" w:cstheme="majorBidi"/>
      <w:caps/>
      <w:color w:val="44546A" w:themeColor="text2"/>
      <w:spacing w:val="-15"/>
      <w:kern w:val="0"/>
      <w:sz w:val="72"/>
      <w:szCs w:val="72"/>
      <w:lang w:val="es-ES" w:bidi="ar-SA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widowControl/>
      <w:numPr>
        <w:ilvl w:val="1"/>
      </w:numPr>
      <w:suppressAutoHyphens w:val="0"/>
      <w:autoSpaceDN/>
      <w:spacing w:after="240" w:line="259" w:lineRule="auto"/>
      <w:textAlignment w:val="auto"/>
    </w:pPr>
    <w:rPr>
      <w:rFonts w:asciiTheme="majorHAnsi" w:eastAsiaTheme="majorEastAsia" w:hAnsiTheme="majorHAnsi" w:cstheme="majorBidi"/>
      <w:color w:val="4472C4" w:themeColor="accent1"/>
      <w:kern w:val="0"/>
      <w:sz w:val="28"/>
      <w:szCs w:val="28"/>
      <w:lang w:val="es-ES" w:bidi="ar-SA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0"/>
      <w:sz w:val="22"/>
      <w:szCs w:val="22"/>
      <w:lang w:val="es-ES" w:bidi="ar-SA"/>
    </w:r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widowControl/>
      <w:suppressAutoHyphens w:val="0"/>
      <w:autoSpaceDN/>
      <w:spacing w:before="120" w:after="120" w:line="259" w:lineRule="auto"/>
      <w:ind w:left="720"/>
      <w:textAlignment w:val="auto"/>
    </w:pPr>
    <w:rPr>
      <w:rFonts w:asciiTheme="minorHAnsi" w:eastAsiaTheme="minorHAnsi" w:hAnsiTheme="minorHAnsi" w:cstheme="minorBidi"/>
      <w:color w:val="44546A" w:themeColor="text2"/>
      <w:kern w:val="0"/>
      <w:lang w:val="es-ES" w:bidi="ar-SA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widowControl/>
      <w:suppressAutoHyphens w:val="0"/>
      <w:autoSpaceDN/>
      <w:spacing w:before="100" w:beforeAutospacing="1" w:after="240" w:line="259" w:lineRule="auto"/>
      <w:ind w:left="720"/>
      <w:jc w:val="center"/>
      <w:textAlignment w:val="auto"/>
    </w:pPr>
    <w:rPr>
      <w:rFonts w:asciiTheme="majorHAnsi" w:eastAsiaTheme="majorEastAsia" w:hAnsiTheme="majorHAnsi" w:cstheme="majorBidi"/>
      <w:color w:val="44546A" w:themeColor="text2"/>
      <w:spacing w:val="-6"/>
      <w:kern w:val="0"/>
      <w:sz w:val="32"/>
      <w:szCs w:val="32"/>
      <w:lang w:val="es-ES" w:bidi="ar-SA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2026-03-19T08:40:00Z</dcterms:created>
  <dcterms:modified xsi:type="dcterms:W3CDTF">2026-03-19T08:41:00Z</dcterms:modified>
</cp:coreProperties>
</file>